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国家级实验教学示范中心</w:t>
      </w:r>
    </w:p>
    <w:tbl>
      <w:tblPr>
        <w:tblStyle w:val="2"/>
        <w:tblW w:w="9028" w:type="dxa"/>
        <w:tblInd w:w="0" w:type="dxa"/>
        <w:shd w:val="clear" w:color="auto" w:fill="auto"/>
        <w:tblLayout w:type="fixed"/>
        <w:tblCellMar>
          <w:top w:w="0" w:type="dxa"/>
          <w:left w:w="0" w:type="dxa"/>
          <w:bottom w:w="0" w:type="dxa"/>
          <w:right w:w="0" w:type="dxa"/>
        </w:tblCellMar>
      </w:tblPr>
      <w:tblGrid>
        <w:gridCol w:w="702"/>
        <w:gridCol w:w="2525"/>
        <w:gridCol w:w="2158"/>
        <w:gridCol w:w="1225"/>
        <w:gridCol w:w="2418"/>
      </w:tblGrid>
      <w:tr>
        <w:tblPrEx>
          <w:tblCellMar>
            <w:top w:w="0" w:type="dxa"/>
            <w:left w:w="0" w:type="dxa"/>
            <w:bottom w:w="0" w:type="dxa"/>
            <w:right w:w="0" w:type="dxa"/>
          </w:tblCellMar>
        </w:tblPrEx>
        <w:trPr>
          <w:trHeight w:val="454" w:hRule="atLeast"/>
        </w:trPr>
        <w:tc>
          <w:tcPr>
            <w:tcW w:w="70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25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中心名称</w:t>
            </w:r>
          </w:p>
        </w:tc>
        <w:tc>
          <w:tcPr>
            <w:tcW w:w="21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所属学院</w:t>
            </w:r>
          </w:p>
        </w:tc>
        <w:tc>
          <w:tcPr>
            <w:tcW w:w="12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批准时间</w:t>
            </w:r>
          </w:p>
        </w:tc>
        <w:tc>
          <w:tcPr>
            <w:tcW w:w="241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批准文号</w:t>
            </w:r>
          </w:p>
        </w:tc>
      </w:tr>
      <w:tr>
        <w:tblPrEx>
          <w:tblCellMar>
            <w:top w:w="0" w:type="dxa"/>
            <w:left w:w="0" w:type="dxa"/>
            <w:bottom w:w="0" w:type="dxa"/>
            <w:right w:w="0" w:type="dxa"/>
          </w:tblCellMar>
        </w:tblPrEx>
        <w:trPr>
          <w:trHeight w:val="454" w:hRule="atLeast"/>
        </w:trPr>
        <w:tc>
          <w:tcPr>
            <w:tcW w:w="70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5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"http://plantsci.hunau.edu.cn/" \o "http://plantsci.hunau.edu.cn/"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植物科学实验教学中心</w:t>
            </w:r>
            <w:r>
              <w:rPr>
                <w:rFonts w:hint="eastAsia" w:ascii="宋体" w:hAnsi="宋体" w:eastAsia="宋体" w:cs="宋体"/>
                <w:i w:val="0"/>
                <w:color w:val="000000"/>
                <w:kern w:val="0"/>
                <w:sz w:val="21"/>
                <w:szCs w:val="21"/>
                <w:u w:val="none"/>
                <w:lang w:val="en-US" w:eastAsia="zh-CN" w:bidi="ar"/>
              </w:rPr>
              <w:fldChar w:fldCharType="end"/>
            </w:r>
          </w:p>
        </w:tc>
        <w:tc>
          <w:tcPr>
            <w:tcW w:w="21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生物科学技术学院</w:t>
            </w:r>
          </w:p>
        </w:tc>
        <w:tc>
          <w:tcPr>
            <w:tcW w:w="122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2007</w:t>
            </w:r>
          </w:p>
        </w:tc>
        <w:tc>
          <w:tcPr>
            <w:tcW w:w="241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教高函〔2007〕21号</w:t>
            </w:r>
          </w:p>
        </w:tc>
      </w:tr>
      <w:tr>
        <w:tblPrEx>
          <w:tblCellMar>
            <w:top w:w="0" w:type="dxa"/>
            <w:left w:w="0" w:type="dxa"/>
            <w:bottom w:w="0" w:type="dxa"/>
            <w:right w:w="0" w:type="dxa"/>
          </w:tblCellMar>
        </w:tblPrEx>
        <w:trPr>
          <w:trHeight w:val="454" w:hRule="atLeast"/>
        </w:trPr>
        <w:tc>
          <w:tcPr>
            <w:tcW w:w="70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25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"http://dydklab.hunau.edu.cn/" \o "http://dydklab.hunau.edu.cn/"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动物科学实验教学中心</w:t>
            </w:r>
            <w:r>
              <w:rPr>
                <w:rFonts w:hint="eastAsia" w:ascii="宋体" w:hAnsi="宋体" w:eastAsia="宋体" w:cs="宋体"/>
                <w:i w:val="0"/>
                <w:color w:val="000000"/>
                <w:kern w:val="0"/>
                <w:sz w:val="21"/>
                <w:szCs w:val="21"/>
                <w:u w:val="none"/>
                <w:lang w:val="en-US" w:eastAsia="zh-CN" w:bidi="ar"/>
              </w:rPr>
              <w:fldChar w:fldCharType="end"/>
            </w:r>
          </w:p>
        </w:tc>
        <w:tc>
          <w:tcPr>
            <w:tcW w:w="21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动物医学院 动科院</w:t>
            </w:r>
          </w:p>
        </w:tc>
        <w:tc>
          <w:tcPr>
            <w:tcW w:w="122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2008</w:t>
            </w:r>
          </w:p>
        </w:tc>
        <w:tc>
          <w:tcPr>
            <w:tcW w:w="241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教高函〔2009〕5号</w:t>
            </w:r>
          </w:p>
        </w:tc>
      </w:tr>
    </w:tbl>
    <w:p>
      <w:pPr>
        <w:keepNext w:val="0"/>
        <w:keepLines w:val="0"/>
        <w:pageBreakBefore w:val="0"/>
        <w:widowControl w:val="0"/>
        <w:kinsoku/>
        <w:wordWrap/>
        <w:overflowPunct/>
        <w:topLinePunct w:val="0"/>
        <w:autoSpaceDE/>
        <w:autoSpaceDN/>
        <w:bidi w:val="0"/>
        <w:adjustRightInd/>
        <w:snapToGrid/>
        <w:jc w:val="center"/>
        <w:textAlignment w:val="auto"/>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省级实践教学示范中心</w:t>
      </w:r>
    </w:p>
    <w:tbl>
      <w:tblPr>
        <w:tblStyle w:val="2"/>
        <w:tblW w:w="9070" w:type="dxa"/>
        <w:tblInd w:w="0" w:type="dxa"/>
        <w:shd w:val="clear" w:color="auto" w:fill="auto"/>
        <w:tblLayout w:type="fixed"/>
        <w:tblCellMar>
          <w:top w:w="0" w:type="dxa"/>
          <w:left w:w="0" w:type="dxa"/>
          <w:bottom w:w="0" w:type="dxa"/>
          <w:right w:w="0" w:type="dxa"/>
        </w:tblCellMar>
      </w:tblPr>
      <w:tblGrid>
        <w:gridCol w:w="710"/>
        <w:gridCol w:w="2850"/>
        <w:gridCol w:w="1792"/>
        <w:gridCol w:w="1275"/>
        <w:gridCol w:w="2443"/>
      </w:tblGrid>
      <w:tr>
        <w:tblPrEx>
          <w:tblCellMar>
            <w:top w:w="0" w:type="dxa"/>
            <w:left w:w="0" w:type="dxa"/>
            <w:bottom w:w="0" w:type="dxa"/>
            <w:right w:w="0" w:type="dxa"/>
          </w:tblCellMar>
        </w:tblPrEx>
        <w:trPr>
          <w:trHeight w:val="454" w:hRule="atLeast"/>
        </w:trPr>
        <w:tc>
          <w:tcPr>
            <w:tcW w:w="71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序号</w:t>
            </w:r>
          </w:p>
        </w:tc>
        <w:tc>
          <w:tcPr>
            <w:tcW w:w="28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中心名称</w:t>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所属学院</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批准时间</w:t>
            </w:r>
          </w:p>
        </w:tc>
        <w:tc>
          <w:tcPr>
            <w:tcW w:w="244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批准文号</w:t>
            </w:r>
          </w:p>
        </w:tc>
      </w:tr>
      <w:tr>
        <w:tblPrEx>
          <w:tblCellMar>
            <w:top w:w="0" w:type="dxa"/>
            <w:left w:w="0" w:type="dxa"/>
            <w:bottom w:w="0" w:type="dxa"/>
            <w:right w:w="0" w:type="dxa"/>
          </w:tblCellMar>
        </w:tblPrEx>
        <w:trPr>
          <w:trHeight w:val="454" w:hRule="atLeast"/>
        </w:trPr>
        <w:tc>
          <w:tcPr>
            <w:tcW w:w="71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8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"http://www2.hunau.edu.cn/zhxy/EScenter/" \o "http://www2.hunau.edu.cn/zhxy/EScenter/"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环境与资源实践教学中心</w:t>
            </w:r>
            <w:r>
              <w:rPr>
                <w:rFonts w:hint="eastAsia" w:ascii="宋体" w:hAnsi="宋体" w:eastAsia="宋体" w:cs="宋体"/>
                <w:i w:val="0"/>
                <w:color w:val="000000"/>
                <w:kern w:val="0"/>
                <w:sz w:val="21"/>
                <w:szCs w:val="21"/>
                <w:u w:val="none"/>
                <w:lang w:val="en-US" w:eastAsia="zh-CN" w:bidi="ar"/>
              </w:rPr>
              <w:fldChar w:fldCharType="end"/>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资环学院</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2008</w:t>
            </w:r>
          </w:p>
        </w:tc>
        <w:tc>
          <w:tcPr>
            <w:tcW w:w="244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湘教通[2008]253号</w:t>
            </w:r>
          </w:p>
        </w:tc>
      </w:tr>
      <w:tr>
        <w:tblPrEx>
          <w:tblCellMar>
            <w:top w:w="0" w:type="dxa"/>
            <w:left w:w="0" w:type="dxa"/>
            <w:bottom w:w="0" w:type="dxa"/>
            <w:right w:w="0" w:type="dxa"/>
          </w:tblCellMar>
        </w:tblPrEx>
        <w:trPr>
          <w:trHeight w:val="454" w:hRule="atLeast"/>
        </w:trPr>
        <w:tc>
          <w:tcPr>
            <w:tcW w:w="71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8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"http://www2.hunau.net/sjsfzx/management.asp" \o "http://www2.hunau.net/sjsfzx/management.asp"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食品科学技术实验教学中心</w:t>
            </w:r>
            <w:r>
              <w:rPr>
                <w:rFonts w:hint="eastAsia" w:ascii="宋体" w:hAnsi="宋体" w:eastAsia="宋体" w:cs="宋体"/>
                <w:i w:val="0"/>
                <w:color w:val="000000"/>
                <w:kern w:val="0"/>
                <w:sz w:val="21"/>
                <w:szCs w:val="21"/>
                <w:u w:val="none"/>
                <w:lang w:val="en-US" w:eastAsia="zh-CN" w:bidi="ar"/>
              </w:rPr>
              <w:fldChar w:fldCharType="end"/>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食品科学技术学院</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2008</w:t>
            </w:r>
          </w:p>
        </w:tc>
        <w:tc>
          <w:tcPr>
            <w:tcW w:w="244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湘教通[2008]253号</w:t>
            </w:r>
          </w:p>
        </w:tc>
      </w:tr>
      <w:tr>
        <w:tblPrEx>
          <w:tblCellMar>
            <w:top w:w="0" w:type="dxa"/>
            <w:left w:w="0" w:type="dxa"/>
            <w:bottom w:w="0" w:type="dxa"/>
            <w:right w:w="0" w:type="dxa"/>
          </w:tblCellMar>
        </w:tblPrEx>
        <w:trPr>
          <w:trHeight w:val="454" w:hRule="atLeast"/>
        </w:trPr>
        <w:tc>
          <w:tcPr>
            <w:tcW w:w="71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8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"http://www.yysjzx.com/" \o "http://www.yysjzx.com/"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园艺园林实践教学中心</w:t>
            </w:r>
            <w:r>
              <w:rPr>
                <w:rFonts w:hint="eastAsia" w:ascii="宋体" w:hAnsi="宋体" w:eastAsia="宋体" w:cs="宋体"/>
                <w:i w:val="0"/>
                <w:color w:val="000000"/>
                <w:kern w:val="0"/>
                <w:sz w:val="21"/>
                <w:szCs w:val="21"/>
                <w:u w:val="none"/>
                <w:lang w:val="en-US" w:eastAsia="zh-CN" w:bidi="ar"/>
              </w:rPr>
              <w:fldChar w:fldCharType="end"/>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园艺学院</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2009</w:t>
            </w:r>
          </w:p>
        </w:tc>
        <w:tc>
          <w:tcPr>
            <w:tcW w:w="244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湘教通[2009]253号</w:t>
            </w:r>
          </w:p>
        </w:tc>
      </w:tr>
      <w:tr>
        <w:tblPrEx>
          <w:tblCellMar>
            <w:top w:w="0" w:type="dxa"/>
            <w:left w:w="0" w:type="dxa"/>
            <w:bottom w:w="0" w:type="dxa"/>
            <w:right w:w="0" w:type="dxa"/>
          </w:tblCellMar>
        </w:tblPrEx>
        <w:trPr>
          <w:trHeight w:val="454" w:hRule="atLeast"/>
        </w:trPr>
        <w:tc>
          <w:tcPr>
            <w:tcW w:w="71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8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"http://www.bio-safetylab.com/" \o "http://www.bio-safetylab.com/"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生物安全实践教学中心</w:t>
            </w:r>
            <w:r>
              <w:rPr>
                <w:rFonts w:hint="eastAsia" w:ascii="宋体" w:hAnsi="宋体" w:eastAsia="宋体" w:cs="宋体"/>
                <w:i w:val="0"/>
                <w:color w:val="000000"/>
                <w:kern w:val="0"/>
                <w:sz w:val="21"/>
                <w:szCs w:val="21"/>
                <w:u w:val="none"/>
                <w:lang w:val="en-US" w:eastAsia="zh-CN" w:bidi="ar"/>
              </w:rPr>
              <w:fldChar w:fldCharType="end"/>
            </w:r>
          </w:p>
        </w:tc>
        <w:tc>
          <w:tcPr>
            <w:tcW w:w="179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植保学院</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2009</w:t>
            </w:r>
          </w:p>
        </w:tc>
        <w:tc>
          <w:tcPr>
            <w:tcW w:w="244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湘教通[2009]253号</w:t>
            </w:r>
          </w:p>
        </w:tc>
      </w:tr>
    </w:tbl>
    <w:p>
      <w:pPr>
        <w:keepNext w:val="0"/>
        <w:keepLines w:val="0"/>
        <w:pageBreakBefore w:val="0"/>
        <w:widowControl w:val="0"/>
        <w:kinsoku/>
        <w:wordWrap/>
        <w:overflowPunct/>
        <w:topLinePunct w:val="0"/>
        <w:autoSpaceDE/>
        <w:autoSpaceDN/>
        <w:bidi w:val="0"/>
        <w:adjustRightInd/>
        <w:snapToGrid/>
        <w:jc w:val="center"/>
        <w:textAlignment w:val="auto"/>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国家虚拟仿真实验教学示范中心</w:t>
      </w:r>
    </w:p>
    <w:tbl>
      <w:tblPr>
        <w:tblStyle w:val="2"/>
        <w:tblW w:w="9062" w:type="dxa"/>
        <w:tblInd w:w="0" w:type="dxa"/>
        <w:shd w:val="clear" w:color="auto" w:fill="auto"/>
        <w:tblLayout w:type="fixed"/>
        <w:tblCellMar>
          <w:top w:w="0" w:type="dxa"/>
          <w:left w:w="0" w:type="dxa"/>
          <w:bottom w:w="0" w:type="dxa"/>
          <w:right w:w="0" w:type="dxa"/>
        </w:tblCellMar>
      </w:tblPr>
      <w:tblGrid>
        <w:gridCol w:w="553"/>
        <w:gridCol w:w="3709"/>
        <w:gridCol w:w="1100"/>
        <w:gridCol w:w="1258"/>
        <w:gridCol w:w="2442"/>
      </w:tblGrid>
      <w:tr>
        <w:tblPrEx>
          <w:shd w:val="clear" w:color="auto" w:fill="auto"/>
          <w:tblCellMar>
            <w:top w:w="0" w:type="dxa"/>
            <w:left w:w="0" w:type="dxa"/>
            <w:bottom w:w="0" w:type="dxa"/>
            <w:right w:w="0" w:type="dxa"/>
          </w:tblCellMar>
        </w:tblPrEx>
        <w:trPr>
          <w:trHeight w:val="454" w:hRule="atLeast"/>
        </w:trPr>
        <w:tc>
          <w:tcPr>
            <w:tcW w:w="55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370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中心名称</w:t>
            </w:r>
          </w:p>
        </w:tc>
        <w:tc>
          <w:tcPr>
            <w:tcW w:w="11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所属学院</w:t>
            </w:r>
          </w:p>
        </w:tc>
        <w:tc>
          <w:tcPr>
            <w:tcW w:w="12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批准时间</w:t>
            </w:r>
          </w:p>
        </w:tc>
        <w:tc>
          <w:tcPr>
            <w:tcW w:w="244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批准文号</w:t>
            </w:r>
          </w:p>
        </w:tc>
      </w:tr>
      <w:tr>
        <w:tblPrEx>
          <w:tblCellMar>
            <w:top w:w="0" w:type="dxa"/>
            <w:left w:w="0" w:type="dxa"/>
            <w:bottom w:w="0" w:type="dxa"/>
            <w:right w:w="0" w:type="dxa"/>
          </w:tblCellMar>
        </w:tblPrEx>
        <w:trPr>
          <w:trHeight w:val="454" w:hRule="atLeast"/>
        </w:trPr>
        <w:tc>
          <w:tcPr>
            <w:tcW w:w="55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370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"http://222.240.147.181:86/" \o "http://222.240.147.181:86/"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畜禽安全生产虚拟仿真实验教学中心</w:t>
            </w:r>
            <w:r>
              <w:rPr>
                <w:rFonts w:hint="eastAsia" w:ascii="宋体" w:hAnsi="宋体" w:eastAsia="宋体" w:cs="宋体"/>
                <w:i w:val="0"/>
                <w:color w:val="000000"/>
                <w:kern w:val="0"/>
                <w:sz w:val="21"/>
                <w:szCs w:val="21"/>
                <w:u w:val="none"/>
                <w:lang w:val="en-US" w:eastAsia="zh-CN" w:bidi="ar"/>
              </w:rPr>
              <w:fldChar w:fldCharType="end"/>
            </w:r>
          </w:p>
        </w:tc>
        <w:tc>
          <w:tcPr>
            <w:tcW w:w="110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动科院</w:t>
            </w:r>
          </w:p>
        </w:tc>
        <w:tc>
          <w:tcPr>
            <w:tcW w:w="12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w:t>
            </w:r>
          </w:p>
        </w:tc>
        <w:tc>
          <w:tcPr>
            <w:tcW w:w="244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教高函〔2016〕6号</w:t>
            </w:r>
          </w:p>
        </w:tc>
      </w:tr>
    </w:tbl>
    <w:p>
      <w:pPr>
        <w:keepNext w:val="0"/>
        <w:keepLines w:val="0"/>
        <w:pageBreakBefore w:val="0"/>
        <w:widowControl w:val="0"/>
        <w:kinsoku/>
        <w:wordWrap/>
        <w:overflowPunct/>
        <w:topLinePunct w:val="0"/>
        <w:autoSpaceDE/>
        <w:autoSpaceDN/>
        <w:bidi w:val="0"/>
        <w:adjustRightInd/>
        <w:snapToGrid/>
        <w:jc w:val="center"/>
        <w:textAlignment w:val="auto"/>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省级虚拟仿真实验教学中心</w:t>
      </w:r>
    </w:p>
    <w:tbl>
      <w:tblPr>
        <w:tblStyle w:val="2"/>
        <w:tblW w:w="9037" w:type="dxa"/>
        <w:tblInd w:w="0" w:type="dxa"/>
        <w:shd w:val="clear" w:color="auto" w:fill="auto"/>
        <w:tblLayout w:type="fixed"/>
        <w:tblCellMar>
          <w:top w:w="0" w:type="dxa"/>
          <w:left w:w="0" w:type="dxa"/>
          <w:bottom w:w="0" w:type="dxa"/>
          <w:right w:w="0" w:type="dxa"/>
        </w:tblCellMar>
      </w:tblPr>
      <w:tblGrid>
        <w:gridCol w:w="553"/>
        <w:gridCol w:w="4450"/>
        <w:gridCol w:w="1059"/>
        <w:gridCol w:w="958"/>
        <w:gridCol w:w="2017"/>
      </w:tblGrid>
      <w:tr>
        <w:tblPrEx>
          <w:shd w:val="clear" w:color="auto" w:fill="auto"/>
          <w:tblCellMar>
            <w:top w:w="0" w:type="dxa"/>
            <w:left w:w="0" w:type="dxa"/>
            <w:bottom w:w="0" w:type="dxa"/>
            <w:right w:w="0" w:type="dxa"/>
          </w:tblCellMar>
        </w:tblPrEx>
        <w:trPr>
          <w:trHeight w:val="454" w:hRule="atLeast"/>
        </w:trPr>
        <w:tc>
          <w:tcPr>
            <w:tcW w:w="55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44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中心名称</w:t>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所属学院</w:t>
            </w:r>
          </w:p>
        </w:tc>
        <w:tc>
          <w:tcPr>
            <w:tcW w:w="9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批准时间</w:t>
            </w:r>
          </w:p>
        </w:tc>
        <w:tc>
          <w:tcPr>
            <w:tcW w:w="2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批准文号</w:t>
            </w:r>
          </w:p>
        </w:tc>
      </w:tr>
      <w:tr>
        <w:tblPrEx>
          <w:tblCellMar>
            <w:top w:w="0" w:type="dxa"/>
            <w:left w:w="0" w:type="dxa"/>
            <w:bottom w:w="0" w:type="dxa"/>
            <w:right w:w="0" w:type="dxa"/>
          </w:tblCellMar>
        </w:tblPrEx>
        <w:trPr>
          <w:trHeight w:val="454" w:hRule="atLeast"/>
        </w:trPr>
        <w:tc>
          <w:tcPr>
            <w:tcW w:w="55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4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畜禽安全生产虚拟仿真实验教学中心</w:t>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动科院</w:t>
            </w:r>
          </w:p>
        </w:tc>
        <w:tc>
          <w:tcPr>
            <w:tcW w:w="9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2014</w:t>
            </w:r>
          </w:p>
        </w:tc>
        <w:tc>
          <w:tcPr>
            <w:tcW w:w="2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湘教通[2014]272号</w:t>
            </w:r>
          </w:p>
        </w:tc>
      </w:tr>
      <w:tr>
        <w:tblPrEx>
          <w:tblCellMar>
            <w:top w:w="0" w:type="dxa"/>
            <w:left w:w="0" w:type="dxa"/>
            <w:bottom w:w="0" w:type="dxa"/>
            <w:right w:w="0" w:type="dxa"/>
          </w:tblCellMar>
        </w:tblPrEx>
        <w:trPr>
          <w:trHeight w:val="454" w:hRule="atLeast"/>
        </w:trPr>
        <w:tc>
          <w:tcPr>
            <w:tcW w:w="55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4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"http://222.240.147.181/" \o "http://222.240.147.181/"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南方农业机械化生产省级虚拟仿真实验教学中心</w:t>
            </w:r>
            <w:r>
              <w:rPr>
                <w:rFonts w:hint="eastAsia" w:ascii="宋体" w:hAnsi="宋体" w:eastAsia="宋体" w:cs="宋体"/>
                <w:i w:val="0"/>
                <w:color w:val="000000"/>
                <w:kern w:val="0"/>
                <w:sz w:val="21"/>
                <w:szCs w:val="21"/>
                <w:u w:val="none"/>
                <w:lang w:val="en-US" w:eastAsia="zh-CN" w:bidi="ar"/>
              </w:rPr>
              <w:fldChar w:fldCharType="end"/>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机电学院</w:t>
            </w:r>
          </w:p>
        </w:tc>
        <w:tc>
          <w:tcPr>
            <w:tcW w:w="9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2015</w:t>
            </w:r>
          </w:p>
        </w:tc>
        <w:tc>
          <w:tcPr>
            <w:tcW w:w="2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湘教通[2015]274号</w:t>
            </w:r>
          </w:p>
        </w:tc>
      </w:tr>
      <w:tr>
        <w:tblPrEx>
          <w:tblCellMar>
            <w:top w:w="0" w:type="dxa"/>
            <w:left w:w="0" w:type="dxa"/>
            <w:bottom w:w="0" w:type="dxa"/>
            <w:right w:w="0" w:type="dxa"/>
          </w:tblCellMar>
        </w:tblPrEx>
        <w:trPr>
          <w:trHeight w:val="454" w:hRule="atLeast"/>
        </w:trPr>
        <w:tc>
          <w:tcPr>
            <w:tcW w:w="55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45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"http://222.240.147.181:86/Landscape/web/main.htm" \o "http://222.240.147.181:86/Landscape/web/main.htm"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风景园林省级虚拟仿真实验教学中心</w:t>
            </w:r>
            <w:r>
              <w:rPr>
                <w:rFonts w:hint="eastAsia" w:ascii="宋体" w:hAnsi="宋体" w:eastAsia="宋体" w:cs="宋体"/>
                <w:i w:val="0"/>
                <w:color w:val="000000"/>
                <w:kern w:val="0"/>
                <w:sz w:val="21"/>
                <w:szCs w:val="21"/>
                <w:u w:val="none"/>
                <w:lang w:val="en-US" w:eastAsia="zh-CN" w:bidi="ar"/>
              </w:rPr>
              <w:fldChar w:fldCharType="end"/>
            </w:r>
          </w:p>
        </w:tc>
        <w:tc>
          <w:tcPr>
            <w:tcW w:w="105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景艺学院</w:t>
            </w:r>
          </w:p>
        </w:tc>
        <w:tc>
          <w:tcPr>
            <w:tcW w:w="95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w:t>
            </w:r>
          </w:p>
        </w:tc>
        <w:tc>
          <w:tcPr>
            <w:tcW w:w="201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湘教通[2016]399号</w:t>
            </w:r>
          </w:p>
        </w:tc>
      </w:tr>
    </w:tbl>
    <w:p>
      <w:pPr>
        <w:jc w:val="center"/>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虚拟仿真实验教学项目</w:t>
      </w:r>
    </w:p>
    <w:tbl>
      <w:tblPr>
        <w:tblStyle w:val="2"/>
        <w:tblW w:w="9053" w:type="dxa"/>
        <w:tblInd w:w="0" w:type="dxa"/>
        <w:shd w:val="clear" w:color="auto" w:fill="auto"/>
        <w:tblLayout w:type="fixed"/>
        <w:tblCellMar>
          <w:top w:w="0" w:type="dxa"/>
          <w:left w:w="0" w:type="dxa"/>
          <w:bottom w:w="0" w:type="dxa"/>
          <w:right w:w="0" w:type="dxa"/>
        </w:tblCellMar>
      </w:tblPr>
      <w:tblGrid>
        <w:gridCol w:w="537"/>
        <w:gridCol w:w="3600"/>
        <w:gridCol w:w="775"/>
        <w:gridCol w:w="1008"/>
        <w:gridCol w:w="1858"/>
        <w:gridCol w:w="1275"/>
      </w:tblGrid>
      <w:tr>
        <w:tblPrEx>
          <w:tblCellMar>
            <w:top w:w="0" w:type="dxa"/>
            <w:left w:w="0" w:type="dxa"/>
            <w:bottom w:w="0" w:type="dxa"/>
            <w:right w:w="0" w:type="dxa"/>
          </w:tblCellMar>
        </w:tblPrEx>
        <w:trPr>
          <w:trHeight w:val="439" w:hRule="atLeast"/>
        </w:trPr>
        <w:tc>
          <w:tcPr>
            <w:tcW w:w="53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360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项目名称</w:t>
            </w:r>
          </w:p>
        </w:tc>
        <w:tc>
          <w:tcPr>
            <w:tcW w:w="77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级别</w:t>
            </w:r>
          </w:p>
        </w:tc>
        <w:tc>
          <w:tcPr>
            <w:tcW w:w="100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立项年份</w:t>
            </w:r>
          </w:p>
        </w:tc>
        <w:tc>
          <w:tcPr>
            <w:tcW w:w="185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批准文号</w:t>
            </w:r>
          </w:p>
        </w:tc>
        <w:tc>
          <w:tcPr>
            <w:tcW w:w="127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项目负责人</w:t>
            </w:r>
          </w:p>
        </w:tc>
      </w:tr>
      <w:tr>
        <w:tblPrEx>
          <w:shd w:val="clear" w:color="auto" w:fill="auto"/>
          <w:tblCellMar>
            <w:top w:w="0" w:type="dxa"/>
            <w:left w:w="0" w:type="dxa"/>
            <w:bottom w:w="0" w:type="dxa"/>
            <w:right w:w="0" w:type="dxa"/>
          </w:tblCellMar>
        </w:tblPrEx>
        <w:trPr>
          <w:trHeight w:val="518" w:hRule="atLeast"/>
        </w:trPr>
        <w:tc>
          <w:tcPr>
            <w:tcW w:w="53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抗逆基因的分离克隆与表达分析</w:t>
            </w:r>
          </w:p>
        </w:tc>
        <w:tc>
          <w:tcPr>
            <w:tcW w:w="7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国家级</w:t>
            </w:r>
          </w:p>
        </w:tc>
        <w:tc>
          <w:tcPr>
            <w:tcW w:w="10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w:t>
            </w:r>
          </w:p>
        </w:tc>
        <w:tc>
          <w:tcPr>
            <w:tcW w:w="18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教高函[2018]6号</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周晓明</w:t>
            </w:r>
          </w:p>
        </w:tc>
      </w:tr>
      <w:tr>
        <w:tblPrEx>
          <w:shd w:val="clear" w:color="auto" w:fill="auto"/>
          <w:tblCellMar>
            <w:top w:w="0" w:type="dxa"/>
            <w:left w:w="0" w:type="dxa"/>
            <w:bottom w:w="0" w:type="dxa"/>
            <w:right w:w="0" w:type="dxa"/>
          </w:tblCellMar>
        </w:tblPrEx>
        <w:trPr>
          <w:trHeight w:val="426" w:hRule="atLeast"/>
        </w:trPr>
        <w:tc>
          <w:tcPr>
            <w:tcW w:w="53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PCR技术检测细菌虚拟仿真实验</w:t>
            </w:r>
          </w:p>
        </w:tc>
        <w:tc>
          <w:tcPr>
            <w:tcW w:w="7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w:t>
            </w:r>
          </w:p>
        </w:tc>
        <w:tc>
          <w:tcPr>
            <w:tcW w:w="10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w:t>
            </w:r>
          </w:p>
        </w:tc>
        <w:tc>
          <w:tcPr>
            <w:tcW w:w="18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湘教通[2018]445号</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周晓明</w:t>
            </w:r>
          </w:p>
        </w:tc>
      </w:tr>
      <w:tr>
        <w:tblPrEx>
          <w:shd w:val="clear" w:color="auto" w:fill="auto"/>
          <w:tblCellMar>
            <w:top w:w="0" w:type="dxa"/>
            <w:left w:w="0" w:type="dxa"/>
            <w:bottom w:w="0" w:type="dxa"/>
            <w:right w:w="0" w:type="dxa"/>
          </w:tblCellMar>
        </w:tblPrEx>
        <w:trPr>
          <w:trHeight w:val="444" w:hRule="atLeast"/>
        </w:trPr>
        <w:tc>
          <w:tcPr>
            <w:tcW w:w="53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全收粪法猪消化代谢虚拟仿真实验</w:t>
            </w:r>
          </w:p>
        </w:tc>
        <w:tc>
          <w:tcPr>
            <w:tcW w:w="7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w:t>
            </w:r>
          </w:p>
        </w:tc>
        <w:tc>
          <w:tcPr>
            <w:tcW w:w="10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w:t>
            </w:r>
          </w:p>
        </w:tc>
        <w:tc>
          <w:tcPr>
            <w:tcW w:w="18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湘教通[2018]445号</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沈维军</w:t>
            </w:r>
          </w:p>
        </w:tc>
      </w:tr>
      <w:tr>
        <w:tblPrEx>
          <w:shd w:val="clear" w:color="auto" w:fill="auto"/>
          <w:tblCellMar>
            <w:top w:w="0" w:type="dxa"/>
            <w:left w:w="0" w:type="dxa"/>
            <w:bottom w:w="0" w:type="dxa"/>
            <w:right w:w="0" w:type="dxa"/>
          </w:tblCellMar>
        </w:tblPrEx>
        <w:trPr>
          <w:trHeight w:val="638" w:hRule="atLeast"/>
        </w:trPr>
        <w:tc>
          <w:tcPr>
            <w:tcW w:w="53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瘘管法猪饲料回肠氨基酸消化率的测定虚拟仿真实验</w:t>
            </w:r>
          </w:p>
        </w:tc>
        <w:tc>
          <w:tcPr>
            <w:tcW w:w="7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w:t>
            </w:r>
          </w:p>
        </w:tc>
        <w:tc>
          <w:tcPr>
            <w:tcW w:w="10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2018</w:t>
            </w:r>
          </w:p>
        </w:tc>
        <w:tc>
          <w:tcPr>
            <w:tcW w:w="18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湘教通[2018]445号</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范志勇</w:t>
            </w:r>
          </w:p>
        </w:tc>
      </w:tr>
      <w:tr>
        <w:tblPrEx>
          <w:shd w:val="clear" w:color="auto" w:fill="auto"/>
          <w:tblCellMar>
            <w:top w:w="0" w:type="dxa"/>
            <w:left w:w="0" w:type="dxa"/>
            <w:bottom w:w="0" w:type="dxa"/>
            <w:right w:w="0" w:type="dxa"/>
          </w:tblCellMar>
        </w:tblPrEx>
        <w:trPr>
          <w:trHeight w:val="705" w:hRule="atLeast"/>
        </w:trPr>
        <w:tc>
          <w:tcPr>
            <w:tcW w:w="53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3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猪饲料营养价值评定与分析虚拟仿真实验</w:t>
            </w:r>
          </w:p>
        </w:tc>
        <w:tc>
          <w:tcPr>
            <w:tcW w:w="7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w:t>
            </w:r>
          </w:p>
        </w:tc>
        <w:tc>
          <w:tcPr>
            <w:tcW w:w="10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w:t>
            </w:r>
          </w:p>
        </w:tc>
        <w:tc>
          <w:tcPr>
            <w:tcW w:w="18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沈维军</w:t>
            </w:r>
          </w:p>
        </w:tc>
      </w:tr>
      <w:tr>
        <w:tblPrEx>
          <w:shd w:val="clear" w:color="auto" w:fill="auto"/>
          <w:tblCellMar>
            <w:top w:w="0" w:type="dxa"/>
            <w:left w:w="0" w:type="dxa"/>
            <w:bottom w:w="0" w:type="dxa"/>
            <w:right w:w="0" w:type="dxa"/>
          </w:tblCellMar>
        </w:tblPrEx>
        <w:trPr>
          <w:trHeight w:val="638" w:hRule="atLeast"/>
        </w:trPr>
        <w:tc>
          <w:tcPr>
            <w:tcW w:w="537"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6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播种机排种机理与田间播种均匀性虚拟仿真实验</w:t>
            </w:r>
          </w:p>
        </w:tc>
        <w:tc>
          <w:tcPr>
            <w:tcW w:w="7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省级</w:t>
            </w:r>
          </w:p>
        </w:tc>
        <w:tc>
          <w:tcPr>
            <w:tcW w:w="100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w:t>
            </w:r>
          </w:p>
        </w:tc>
        <w:tc>
          <w:tcPr>
            <w:tcW w:w="18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12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罗海峰</w:t>
            </w:r>
          </w:p>
        </w:tc>
      </w:tr>
    </w:tbl>
    <w:p>
      <w:pPr>
        <w:keepNext w:val="0"/>
        <w:keepLines w:val="0"/>
        <w:pageBreakBefore w:val="0"/>
        <w:widowControl w:val="0"/>
        <w:kinsoku/>
        <w:wordWrap/>
        <w:overflowPunct/>
        <w:topLinePunct w:val="0"/>
        <w:autoSpaceDE/>
        <w:autoSpaceDN/>
        <w:bidi w:val="0"/>
        <w:adjustRightInd/>
        <w:snapToGrid/>
        <w:jc w:val="center"/>
        <w:textAlignment w:val="auto"/>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大学生创新创业教育中心</w:t>
      </w:r>
    </w:p>
    <w:tbl>
      <w:tblPr>
        <w:tblStyle w:val="2"/>
        <w:tblW w:w="9053" w:type="dxa"/>
        <w:tblInd w:w="0" w:type="dxa"/>
        <w:shd w:val="clear" w:color="auto" w:fill="auto"/>
        <w:tblLayout w:type="fixed"/>
        <w:tblCellMar>
          <w:top w:w="0" w:type="dxa"/>
          <w:left w:w="0" w:type="dxa"/>
          <w:bottom w:w="0" w:type="dxa"/>
          <w:right w:w="0" w:type="dxa"/>
        </w:tblCellMar>
      </w:tblPr>
      <w:tblGrid>
        <w:gridCol w:w="545"/>
        <w:gridCol w:w="4404"/>
        <w:gridCol w:w="1038"/>
        <w:gridCol w:w="966"/>
        <w:gridCol w:w="2100"/>
      </w:tblGrid>
      <w:tr>
        <w:tblPrEx>
          <w:tblCellMar>
            <w:top w:w="0" w:type="dxa"/>
            <w:left w:w="0" w:type="dxa"/>
            <w:bottom w:w="0" w:type="dxa"/>
            <w:right w:w="0" w:type="dxa"/>
          </w:tblCellMar>
        </w:tblPrEx>
        <w:trPr>
          <w:trHeight w:val="369" w:hRule="atLeast"/>
        </w:trPr>
        <w:tc>
          <w:tcPr>
            <w:tcW w:w="5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404"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038"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学院</w:t>
            </w:r>
          </w:p>
        </w:tc>
        <w:tc>
          <w:tcPr>
            <w:tcW w:w="966"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批准时间</w:t>
            </w:r>
          </w:p>
        </w:tc>
        <w:tc>
          <w:tcPr>
            <w:tcW w:w="210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批准文号</w:t>
            </w:r>
          </w:p>
        </w:tc>
      </w:tr>
      <w:tr>
        <w:tblPrEx>
          <w:tblCellMar>
            <w:top w:w="0" w:type="dxa"/>
            <w:left w:w="0" w:type="dxa"/>
            <w:bottom w:w="0" w:type="dxa"/>
            <w:right w:w="0" w:type="dxa"/>
          </w:tblCellMar>
        </w:tblPrEx>
        <w:trPr>
          <w:trHeight w:val="369" w:hRule="atLeast"/>
        </w:trPr>
        <w:tc>
          <w:tcPr>
            <w:tcW w:w="5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440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植物生产类专业大学生创新创业教育中心</w:t>
            </w:r>
          </w:p>
        </w:tc>
        <w:tc>
          <w:tcPr>
            <w:tcW w:w="10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生科院</w:t>
            </w:r>
          </w:p>
        </w:tc>
        <w:tc>
          <w:tcPr>
            <w:tcW w:w="96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2016</w:t>
            </w:r>
          </w:p>
        </w:tc>
        <w:tc>
          <w:tcPr>
            <w:tcW w:w="2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8"/>
                <w:b w:val="0"/>
                <w:bCs/>
                <w:sz w:val="21"/>
                <w:szCs w:val="21"/>
                <w:lang w:val="en-US" w:eastAsia="zh-CN" w:bidi="ar"/>
              </w:rPr>
              <w:t>[2016]394号</w:t>
            </w:r>
          </w:p>
        </w:tc>
      </w:tr>
      <w:tr>
        <w:tblPrEx>
          <w:tblCellMar>
            <w:top w:w="0" w:type="dxa"/>
            <w:left w:w="0" w:type="dxa"/>
            <w:bottom w:w="0" w:type="dxa"/>
            <w:right w:w="0" w:type="dxa"/>
          </w:tblCellMar>
        </w:tblPrEx>
        <w:trPr>
          <w:trHeight w:val="369" w:hRule="atLeast"/>
        </w:trPr>
        <w:tc>
          <w:tcPr>
            <w:tcW w:w="5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440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动物医学类大学生创新创业教育中心</w:t>
            </w:r>
          </w:p>
        </w:tc>
        <w:tc>
          <w:tcPr>
            <w:tcW w:w="10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动医院</w:t>
            </w:r>
          </w:p>
        </w:tc>
        <w:tc>
          <w:tcPr>
            <w:tcW w:w="96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8"/>
                <w:b w:val="0"/>
                <w:bCs/>
                <w:sz w:val="21"/>
                <w:szCs w:val="21"/>
                <w:lang w:val="en-US" w:eastAsia="zh-CN" w:bidi="ar"/>
              </w:rPr>
              <w:t>[2018]380号</w:t>
            </w:r>
          </w:p>
        </w:tc>
      </w:tr>
      <w:tr>
        <w:tblPrEx>
          <w:tblCellMar>
            <w:top w:w="0" w:type="dxa"/>
            <w:left w:w="0" w:type="dxa"/>
            <w:bottom w:w="0" w:type="dxa"/>
            <w:right w:w="0" w:type="dxa"/>
          </w:tblCellMar>
        </w:tblPrEx>
        <w:trPr>
          <w:trHeight w:val="369" w:hRule="atLeast"/>
        </w:trPr>
        <w:tc>
          <w:tcPr>
            <w:tcW w:w="5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w:t>
            </w:r>
          </w:p>
        </w:tc>
        <w:tc>
          <w:tcPr>
            <w:tcW w:w="440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植物病虫害绿色防控大学生创新创业教育中心</w:t>
            </w:r>
          </w:p>
        </w:tc>
        <w:tc>
          <w:tcPr>
            <w:tcW w:w="10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植保院</w:t>
            </w:r>
          </w:p>
        </w:tc>
        <w:tc>
          <w:tcPr>
            <w:tcW w:w="96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8"/>
                <w:b w:val="0"/>
                <w:bCs/>
                <w:sz w:val="21"/>
                <w:szCs w:val="21"/>
                <w:lang w:val="en-US" w:eastAsia="zh-CN" w:bidi="ar"/>
              </w:rPr>
              <w:t>[2018]380号</w:t>
            </w:r>
          </w:p>
        </w:tc>
      </w:tr>
      <w:tr>
        <w:tblPrEx>
          <w:tblCellMar>
            <w:top w:w="0" w:type="dxa"/>
            <w:left w:w="0" w:type="dxa"/>
            <w:bottom w:w="0" w:type="dxa"/>
            <w:right w:w="0" w:type="dxa"/>
          </w:tblCellMar>
        </w:tblPrEx>
        <w:trPr>
          <w:trHeight w:val="369" w:hRule="atLeast"/>
        </w:trPr>
        <w:tc>
          <w:tcPr>
            <w:tcW w:w="5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440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农业工程类大学生创新创业教育中心</w:t>
            </w:r>
          </w:p>
        </w:tc>
        <w:tc>
          <w:tcPr>
            <w:tcW w:w="10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机电学院</w:t>
            </w:r>
          </w:p>
        </w:tc>
        <w:tc>
          <w:tcPr>
            <w:tcW w:w="96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8"/>
                <w:b w:val="0"/>
                <w:bCs/>
                <w:sz w:val="21"/>
                <w:szCs w:val="21"/>
                <w:lang w:val="en-US" w:eastAsia="zh-CN" w:bidi="ar"/>
              </w:rPr>
              <w:t>[2018]380号</w:t>
            </w:r>
          </w:p>
        </w:tc>
      </w:tr>
      <w:tr>
        <w:tblPrEx>
          <w:tblCellMar>
            <w:top w:w="0" w:type="dxa"/>
            <w:left w:w="0" w:type="dxa"/>
            <w:bottom w:w="0" w:type="dxa"/>
            <w:right w:w="0" w:type="dxa"/>
          </w:tblCellMar>
        </w:tblPrEx>
        <w:trPr>
          <w:trHeight w:val="369" w:hRule="atLeast"/>
        </w:trPr>
        <w:tc>
          <w:tcPr>
            <w:tcW w:w="54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w:t>
            </w:r>
          </w:p>
        </w:tc>
        <w:tc>
          <w:tcPr>
            <w:tcW w:w="4404"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园艺生产类大学生创新创业教育中心</w:t>
            </w:r>
          </w:p>
        </w:tc>
        <w:tc>
          <w:tcPr>
            <w:tcW w:w="103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园艺学院</w:t>
            </w:r>
          </w:p>
        </w:tc>
        <w:tc>
          <w:tcPr>
            <w:tcW w:w="96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8"/>
                <w:b w:val="0"/>
                <w:bCs/>
                <w:sz w:val="21"/>
                <w:szCs w:val="21"/>
                <w:lang w:val="en-US" w:eastAsia="zh-CN" w:bidi="ar"/>
              </w:rPr>
              <w:t>[2018]380号</w:t>
            </w:r>
          </w:p>
        </w:tc>
      </w:tr>
    </w:tbl>
    <w:p>
      <w:pPr>
        <w:jc w:val="center"/>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大学生创新训练中心</w:t>
      </w:r>
    </w:p>
    <w:tbl>
      <w:tblPr>
        <w:tblStyle w:val="2"/>
        <w:tblW w:w="9103" w:type="dxa"/>
        <w:tblInd w:w="0" w:type="dxa"/>
        <w:shd w:val="clear" w:color="auto" w:fill="auto"/>
        <w:tblLayout w:type="fixed"/>
        <w:tblCellMar>
          <w:top w:w="0" w:type="dxa"/>
          <w:left w:w="0" w:type="dxa"/>
          <w:bottom w:w="0" w:type="dxa"/>
          <w:right w:w="0" w:type="dxa"/>
        </w:tblCellMar>
      </w:tblPr>
      <w:tblGrid>
        <w:gridCol w:w="568"/>
        <w:gridCol w:w="3752"/>
        <w:gridCol w:w="1725"/>
        <w:gridCol w:w="983"/>
        <w:gridCol w:w="2075"/>
      </w:tblGrid>
      <w:tr>
        <w:tblPrEx>
          <w:tblCellMar>
            <w:top w:w="0" w:type="dxa"/>
            <w:left w:w="0" w:type="dxa"/>
            <w:bottom w:w="0" w:type="dxa"/>
            <w:right w:w="0" w:type="dxa"/>
          </w:tblCellMar>
        </w:tblPrEx>
        <w:trPr>
          <w:trHeight w:val="36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3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中心名称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所属学院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批准时间</w:t>
            </w:r>
          </w:p>
        </w:tc>
        <w:tc>
          <w:tcPr>
            <w:tcW w:w="2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批准文号</w:t>
            </w:r>
          </w:p>
        </w:tc>
      </w:tr>
      <w:tr>
        <w:tblPrEx>
          <w:tblCellMar>
            <w:top w:w="0" w:type="dxa"/>
            <w:left w:w="0" w:type="dxa"/>
            <w:bottom w:w="0" w:type="dxa"/>
            <w:right w:w="0" w:type="dxa"/>
          </w:tblCellMar>
        </w:tblPrEx>
        <w:trPr>
          <w:trHeight w:val="36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3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植物生产类专业大学生创新训练中心</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生科院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w:t>
            </w:r>
          </w:p>
        </w:tc>
        <w:tc>
          <w:tcPr>
            <w:tcW w:w="2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湘教通[2012]434号</w:t>
            </w:r>
          </w:p>
        </w:tc>
      </w:tr>
      <w:tr>
        <w:tblPrEx>
          <w:tblCellMar>
            <w:top w:w="0" w:type="dxa"/>
            <w:left w:w="0" w:type="dxa"/>
            <w:bottom w:w="0" w:type="dxa"/>
            <w:right w:w="0" w:type="dxa"/>
          </w:tblCellMar>
        </w:tblPrEx>
        <w:trPr>
          <w:trHeight w:val="36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信息技术大学生创新训练中心</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信科院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w:t>
            </w:r>
          </w:p>
        </w:tc>
        <w:tc>
          <w:tcPr>
            <w:tcW w:w="2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湘教通[2013]295号</w:t>
            </w:r>
          </w:p>
        </w:tc>
      </w:tr>
      <w:tr>
        <w:tblPrEx>
          <w:tblCellMar>
            <w:top w:w="0" w:type="dxa"/>
            <w:left w:w="0" w:type="dxa"/>
            <w:bottom w:w="0" w:type="dxa"/>
            <w:right w:w="0" w:type="dxa"/>
          </w:tblCellMar>
        </w:tblPrEx>
        <w:trPr>
          <w:trHeight w:val="369" w:hRule="atLeast"/>
        </w:trPr>
        <w:tc>
          <w:tcPr>
            <w:tcW w:w="5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7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动物生产类专业大学生创新训练中心</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动科院、动医院</w:t>
            </w:r>
          </w:p>
        </w:tc>
        <w:tc>
          <w:tcPr>
            <w:tcW w:w="9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2014</w:t>
            </w:r>
          </w:p>
        </w:tc>
        <w:tc>
          <w:tcPr>
            <w:tcW w:w="2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湘教通[2014]272号</w:t>
            </w:r>
          </w:p>
        </w:tc>
      </w:tr>
    </w:tbl>
    <w:p>
      <w:pPr>
        <w:keepNext w:val="0"/>
        <w:keepLines w:val="0"/>
        <w:pageBreakBefore w:val="0"/>
        <w:widowControl w:val="0"/>
        <w:kinsoku/>
        <w:wordWrap/>
        <w:overflowPunct/>
        <w:topLinePunct w:val="0"/>
        <w:autoSpaceDE/>
        <w:autoSpaceDN/>
        <w:bidi w:val="0"/>
        <w:adjustRightInd/>
        <w:snapToGrid/>
        <w:jc w:val="center"/>
        <w:textAlignment w:val="auto"/>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校企合作创新创业教育基地</w:t>
      </w:r>
    </w:p>
    <w:tbl>
      <w:tblPr>
        <w:tblStyle w:val="2"/>
        <w:tblpPr w:leftFromText="180" w:rightFromText="180" w:vertAnchor="text" w:horzAnchor="page" w:tblpX="1428" w:tblpY="117"/>
        <w:tblOverlap w:val="never"/>
        <w:tblW w:w="9128" w:type="dxa"/>
        <w:tblInd w:w="0" w:type="dxa"/>
        <w:shd w:val="clear" w:color="auto" w:fill="auto"/>
        <w:tblLayout w:type="fixed"/>
        <w:tblCellMar>
          <w:top w:w="0" w:type="dxa"/>
          <w:left w:w="0" w:type="dxa"/>
          <w:bottom w:w="0" w:type="dxa"/>
          <w:right w:w="0" w:type="dxa"/>
        </w:tblCellMar>
      </w:tblPr>
      <w:tblGrid>
        <w:gridCol w:w="591"/>
        <w:gridCol w:w="4350"/>
        <w:gridCol w:w="1100"/>
        <w:gridCol w:w="1075"/>
        <w:gridCol w:w="2012"/>
      </w:tblGrid>
      <w:tr>
        <w:tblPrEx>
          <w:shd w:val="clear" w:color="auto" w:fill="auto"/>
          <w:tblCellMar>
            <w:top w:w="0" w:type="dxa"/>
            <w:left w:w="0" w:type="dxa"/>
            <w:bottom w:w="0" w:type="dxa"/>
            <w:right w:w="0" w:type="dxa"/>
          </w:tblCellMar>
        </w:tblPrEx>
        <w:trPr>
          <w:trHeight w:val="358" w:hRule="atLeast"/>
        </w:trPr>
        <w:tc>
          <w:tcPr>
            <w:tcW w:w="59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35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10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学院</w:t>
            </w:r>
          </w:p>
        </w:tc>
        <w:tc>
          <w:tcPr>
            <w:tcW w:w="107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批准时间</w:t>
            </w:r>
          </w:p>
        </w:tc>
        <w:tc>
          <w:tcPr>
            <w:tcW w:w="2012"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批准文号</w:t>
            </w:r>
          </w:p>
        </w:tc>
      </w:tr>
      <w:tr>
        <w:tblPrEx>
          <w:shd w:val="clear" w:color="auto" w:fill="auto"/>
          <w:tblCellMar>
            <w:top w:w="0" w:type="dxa"/>
            <w:left w:w="0" w:type="dxa"/>
            <w:bottom w:w="0" w:type="dxa"/>
            <w:right w:w="0" w:type="dxa"/>
          </w:tblCellMar>
        </w:tblPrEx>
        <w:trPr>
          <w:trHeight w:val="637" w:hRule="atLeast"/>
        </w:trPr>
        <w:tc>
          <w:tcPr>
            <w:tcW w:w="591"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1</w:t>
            </w:r>
          </w:p>
        </w:tc>
        <w:tc>
          <w:tcPr>
            <w:tcW w:w="43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湖南佳和农牧有限公司动物生产类专业校企合作创新创业教育基地</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动科院 动医院</w:t>
            </w:r>
          </w:p>
        </w:tc>
        <w:tc>
          <w:tcPr>
            <w:tcW w:w="10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2016</w:t>
            </w:r>
          </w:p>
        </w:tc>
        <w:tc>
          <w:tcPr>
            <w:tcW w:w="20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9"/>
                <w:b w:val="0"/>
                <w:bCs/>
                <w:sz w:val="21"/>
                <w:szCs w:val="21"/>
                <w:lang w:val="en-US" w:eastAsia="zh-CN" w:bidi="ar"/>
              </w:rPr>
              <w:t>[2016]394号</w:t>
            </w:r>
          </w:p>
        </w:tc>
      </w:tr>
      <w:tr>
        <w:tblPrEx>
          <w:shd w:val="clear" w:color="auto" w:fill="auto"/>
          <w:tblCellMar>
            <w:top w:w="0" w:type="dxa"/>
            <w:left w:w="0" w:type="dxa"/>
            <w:bottom w:w="0" w:type="dxa"/>
            <w:right w:w="0" w:type="dxa"/>
          </w:tblCellMar>
        </w:tblPrEx>
        <w:trPr>
          <w:trHeight w:val="636" w:hRule="atLeast"/>
        </w:trPr>
        <w:tc>
          <w:tcPr>
            <w:tcW w:w="591"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w:t>
            </w:r>
          </w:p>
        </w:tc>
        <w:tc>
          <w:tcPr>
            <w:tcW w:w="43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唐人神集团股份有限公司食品类专业校企合作创新创业教育基地</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食科院</w:t>
            </w:r>
          </w:p>
        </w:tc>
        <w:tc>
          <w:tcPr>
            <w:tcW w:w="10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2016</w:t>
            </w:r>
          </w:p>
        </w:tc>
        <w:tc>
          <w:tcPr>
            <w:tcW w:w="20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w:t>
            </w:r>
            <w:r>
              <w:rPr>
                <w:rStyle w:val="9"/>
                <w:b w:val="0"/>
                <w:bCs/>
                <w:sz w:val="21"/>
                <w:szCs w:val="21"/>
                <w:lang w:val="en-US" w:eastAsia="zh-CN" w:bidi="ar"/>
              </w:rPr>
              <w:t>[2016]436号</w:t>
            </w:r>
          </w:p>
        </w:tc>
      </w:tr>
      <w:tr>
        <w:tblPrEx>
          <w:shd w:val="clear" w:color="auto" w:fill="auto"/>
          <w:tblCellMar>
            <w:top w:w="0" w:type="dxa"/>
            <w:left w:w="0" w:type="dxa"/>
            <w:bottom w:w="0" w:type="dxa"/>
            <w:right w:w="0" w:type="dxa"/>
          </w:tblCellMar>
        </w:tblPrEx>
        <w:trPr>
          <w:trHeight w:val="680" w:hRule="atLeast"/>
        </w:trPr>
        <w:tc>
          <w:tcPr>
            <w:tcW w:w="591"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3</w:t>
            </w:r>
          </w:p>
        </w:tc>
        <w:tc>
          <w:tcPr>
            <w:tcW w:w="43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湖南农业大学湖南华绿生物科技有限公司农业资源与环境类专业校企合作创新创业教育基地</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资环院</w:t>
            </w:r>
          </w:p>
        </w:tc>
        <w:tc>
          <w:tcPr>
            <w:tcW w:w="10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0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湘教通[2018]380号</w:t>
            </w:r>
          </w:p>
        </w:tc>
      </w:tr>
      <w:tr>
        <w:tblPrEx>
          <w:tblCellMar>
            <w:top w:w="0" w:type="dxa"/>
            <w:left w:w="0" w:type="dxa"/>
            <w:bottom w:w="0" w:type="dxa"/>
            <w:right w:w="0" w:type="dxa"/>
          </w:tblCellMar>
        </w:tblPrEx>
        <w:trPr>
          <w:trHeight w:val="680" w:hRule="atLeast"/>
        </w:trPr>
        <w:tc>
          <w:tcPr>
            <w:tcW w:w="591"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4</w:t>
            </w:r>
          </w:p>
        </w:tc>
        <w:tc>
          <w:tcPr>
            <w:tcW w:w="43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湖南农业大学湖南湘都生态农业发展有限公司合作食品类专业校企合作创新创业教育基地</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食科院</w:t>
            </w:r>
          </w:p>
        </w:tc>
        <w:tc>
          <w:tcPr>
            <w:tcW w:w="10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0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湘教通[2018]380号</w:t>
            </w:r>
          </w:p>
        </w:tc>
      </w:tr>
      <w:tr>
        <w:tblPrEx>
          <w:shd w:val="clear" w:color="auto" w:fill="auto"/>
          <w:tblCellMar>
            <w:top w:w="0" w:type="dxa"/>
            <w:left w:w="0" w:type="dxa"/>
            <w:bottom w:w="0" w:type="dxa"/>
            <w:right w:w="0" w:type="dxa"/>
          </w:tblCellMar>
        </w:tblPrEx>
        <w:trPr>
          <w:trHeight w:val="611" w:hRule="atLeast"/>
        </w:trPr>
        <w:tc>
          <w:tcPr>
            <w:tcW w:w="591"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5</w:t>
            </w:r>
          </w:p>
        </w:tc>
        <w:tc>
          <w:tcPr>
            <w:tcW w:w="43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湖南农业大学湖南隆平种业有限公司农学类专业校企合作创新创业教育基地</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农学院</w:t>
            </w:r>
          </w:p>
        </w:tc>
        <w:tc>
          <w:tcPr>
            <w:tcW w:w="10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0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湘教通[2018]380号</w:t>
            </w:r>
          </w:p>
        </w:tc>
      </w:tr>
      <w:tr>
        <w:tblPrEx>
          <w:shd w:val="clear" w:color="auto" w:fill="auto"/>
          <w:tblCellMar>
            <w:top w:w="0" w:type="dxa"/>
            <w:left w:w="0" w:type="dxa"/>
            <w:bottom w:w="0" w:type="dxa"/>
            <w:right w:w="0" w:type="dxa"/>
          </w:tblCellMar>
        </w:tblPrEx>
        <w:trPr>
          <w:trHeight w:val="665" w:hRule="atLeast"/>
        </w:trPr>
        <w:tc>
          <w:tcPr>
            <w:tcW w:w="591"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6</w:t>
            </w:r>
          </w:p>
        </w:tc>
        <w:tc>
          <w:tcPr>
            <w:tcW w:w="435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湖南农业大学湖南省农业集团有限公司工商管理类专业校企合作创新创业教育基地</w:t>
            </w:r>
          </w:p>
        </w:tc>
        <w:tc>
          <w:tcPr>
            <w:tcW w:w="11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商学院</w:t>
            </w:r>
          </w:p>
        </w:tc>
        <w:tc>
          <w:tcPr>
            <w:tcW w:w="107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2018</w:t>
            </w:r>
          </w:p>
        </w:tc>
        <w:tc>
          <w:tcPr>
            <w:tcW w:w="201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21"/>
                <w:szCs w:val="21"/>
                <w:u w:val="none"/>
              </w:rPr>
            </w:pPr>
            <w:r>
              <w:rPr>
                <w:rFonts w:hint="eastAsia" w:ascii="宋体" w:hAnsi="宋体" w:eastAsia="宋体" w:cs="宋体"/>
                <w:b w:val="0"/>
                <w:bCs/>
                <w:i w:val="0"/>
                <w:color w:val="000000"/>
                <w:kern w:val="0"/>
                <w:sz w:val="21"/>
                <w:szCs w:val="21"/>
                <w:u w:val="none"/>
                <w:lang w:val="en-US" w:eastAsia="zh-CN" w:bidi="ar"/>
              </w:rPr>
              <w:t>湘教通[2018]380号</w:t>
            </w:r>
          </w:p>
        </w:tc>
      </w:tr>
    </w:tbl>
    <w:p>
      <w:pPr>
        <w:jc w:val="center"/>
        <w:rPr>
          <w:rStyle w:val="4"/>
          <w:rFonts w:ascii="楷体&#10;&#10;_GB2312" w:hAnsi="楷体&#10;&#10;_GB2312" w:eastAsia="楷体&#10;&#10;_GB2312" w:cs="楷体&#10;&#10;_GB2312"/>
          <w:color w:val="000000"/>
          <w:sz w:val="28"/>
          <w:szCs w:val="28"/>
        </w:rPr>
      </w:pPr>
      <w:r>
        <w:rPr>
          <w:rStyle w:val="4"/>
          <w:rFonts w:ascii="楷体&#10;&#10;_GB2312" w:hAnsi="楷体&#10;&#10;_GB2312" w:eastAsia="楷体&#10;&#10;_GB2312" w:cs="楷体&#10;&#10;_GB2312"/>
          <w:color w:val="000000"/>
          <w:sz w:val="28"/>
          <w:szCs w:val="28"/>
        </w:rPr>
        <w:t>校企合作人才培养基地</w:t>
      </w:r>
    </w:p>
    <w:tbl>
      <w:tblPr>
        <w:tblStyle w:val="2"/>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0"/>
        <w:gridCol w:w="3602"/>
        <w:gridCol w:w="1171"/>
        <w:gridCol w:w="112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1"/>
                <w:szCs w:val="21"/>
              </w:rPr>
            </w:pPr>
            <w:r>
              <w:rPr>
                <w:rFonts w:hint="eastAsia" w:ascii="宋体" w:hAnsi="宋体" w:eastAsia="宋体" w:cs="宋体"/>
                <w:b/>
                <w:bCs/>
                <w:color w:val="000000"/>
                <w:kern w:val="0"/>
                <w:sz w:val="21"/>
                <w:szCs w:val="21"/>
                <w:lang w:val="en-US" w:eastAsia="zh-CN" w:bidi="ar"/>
              </w:rPr>
              <w:t>序号</w:t>
            </w:r>
          </w:p>
        </w:tc>
        <w:tc>
          <w:tcPr>
            <w:tcW w:w="3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1"/>
                <w:szCs w:val="21"/>
              </w:rPr>
            </w:pPr>
            <w:r>
              <w:rPr>
                <w:rFonts w:hint="eastAsia" w:ascii="宋体" w:hAnsi="宋体" w:eastAsia="宋体" w:cs="宋体"/>
                <w:b/>
                <w:bCs/>
                <w:color w:val="000000"/>
                <w:kern w:val="0"/>
                <w:sz w:val="21"/>
                <w:szCs w:val="21"/>
                <w:lang w:val="en-US" w:eastAsia="zh-CN" w:bidi="ar"/>
              </w:rPr>
              <w:t>名称</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1"/>
                <w:szCs w:val="21"/>
              </w:rPr>
            </w:pPr>
            <w:r>
              <w:rPr>
                <w:rFonts w:hint="eastAsia" w:ascii="宋体" w:hAnsi="宋体" w:eastAsia="宋体" w:cs="宋体"/>
                <w:b/>
                <w:bCs/>
                <w:color w:val="000000"/>
                <w:kern w:val="0"/>
                <w:sz w:val="21"/>
                <w:szCs w:val="21"/>
                <w:lang w:val="en-US" w:eastAsia="zh-CN" w:bidi="ar"/>
              </w:rPr>
              <w:t>所属学院</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1"/>
                <w:szCs w:val="21"/>
              </w:rPr>
            </w:pPr>
            <w:r>
              <w:rPr>
                <w:rFonts w:hint="eastAsia" w:ascii="宋体" w:hAnsi="宋体" w:eastAsia="宋体" w:cs="宋体"/>
                <w:b/>
                <w:bCs/>
                <w:color w:val="000000"/>
                <w:kern w:val="0"/>
                <w:sz w:val="21"/>
                <w:szCs w:val="21"/>
                <w:lang w:val="en-US" w:eastAsia="zh-CN" w:bidi="ar"/>
              </w:rPr>
              <w:t>批准时间</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21"/>
                <w:szCs w:val="21"/>
              </w:rPr>
            </w:pPr>
            <w:r>
              <w:rPr>
                <w:rFonts w:hint="eastAsia" w:ascii="宋体" w:hAnsi="宋体" w:eastAsia="宋体" w:cs="宋体"/>
                <w:b/>
                <w:bCs/>
                <w:color w:val="000000"/>
                <w:kern w:val="0"/>
                <w:sz w:val="21"/>
                <w:szCs w:val="21"/>
                <w:lang w:val="en-US" w:eastAsia="zh-CN" w:bidi="ar"/>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1</w:t>
            </w:r>
          </w:p>
        </w:tc>
        <w:tc>
          <w:tcPr>
            <w:tcW w:w="3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湖南佳和农牧有限公司动物生产类专业校企合作人才培养基地</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动科院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动医院</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2013</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湘教通[2013]295号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2</w:t>
            </w:r>
          </w:p>
        </w:tc>
        <w:tc>
          <w:tcPr>
            <w:tcW w:w="3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湖南鸿鹰生物科技有限公司生物科学类专业校企合作人才培养示范基地</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生科院</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2014</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湘教通[2014]272号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3</w:t>
            </w:r>
          </w:p>
        </w:tc>
        <w:tc>
          <w:tcPr>
            <w:tcW w:w="3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湖南丽臣实业股份有限公司化学类专业校企合作人才培养示范基地</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化材</w:t>
            </w:r>
            <w:bookmarkStart w:id="0" w:name="_GoBack"/>
            <w:bookmarkEnd w:id="0"/>
            <w:r>
              <w:rPr>
                <w:rFonts w:hint="eastAsia" w:ascii="宋体" w:hAnsi="宋体" w:eastAsia="宋体" w:cs="宋体"/>
                <w:color w:val="000000"/>
                <w:kern w:val="0"/>
                <w:sz w:val="21"/>
                <w:szCs w:val="21"/>
                <w:lang w:val="en-US" w:eastAsia="zh-CN" w:bidi="ar"/>
              </w:rPr>
              <w:t>学院</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2015</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color w:val="000000"/>
                <w:kern w:val="0"/>
                <w:sz w:val="21"/>
                <w:szCs w:val="21"/>
                <w:lang w:val="en-US" w:eastAsia="zh-CN" w:bidi="ar"/>
              </w:rPr>
              <w:t>湘教通[2015]274号</w:t>
            </w:r>
          </w:p>
        </w:tc>
      </w:tr>
    </w:tbl>
    <w:p>
      <w:pPr>
        <w:jc w:val="both"/>
        <w:rPr>
          <w:rStyle w:val="4"/>
          <w:rFonts w:ascii="楷体&#10;&#10;_GB2312" w:hAnsi="楷体&#10;&#10;_GB2312" w:eastAsia="楷体&#10;&#10;_GB2312" w:cs="楷体&#10;&#10;_GB2312"/>
          <w:color w:val="000000"/>
          <w:sz w:val="21"/>
          <w:szCs w:val="21"/>
        </w:rPr>
      </w:pPr>
    </w:p>
    <w:sectPr>
      <w:pgSz w:w="11906" w:h="16838"/>
      <w:pgMar w:top="1440" w:right="1417"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10;&#10;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E1EC0"/>
    <w:rsid w:val="19F111E4"/>
    <w:rsid w:val="1A12474B"/>
    <w:rsid w:val="1B747A55"/>
    <w:rsid w:val="1D566C1F"/>
    <w:rsid w:val="277B5FF5"/>
    <w:rsid w:val="2C3072CB"/>
    <w:rsid w:val="2D0D283A"/>
    <w:rsid w:val="3A693F52"/>
    <w:rsid w:val="497962A9"/>
    <w:rsid w:val="58D974BC"/>
    <w:rsid w:val="64086243"/>
    <w:rsid w:val="667C36BB"/>
    <w:rsid w:val="6A3D25EF"/>
    <w:rsid w:val="72D15B7E"/>
    <w:rsid w:val="734D3514"/>
    <w:rsid w:val="75346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4B92D4"/>
      <w:u w:val="none"/>
    </w:rPr>
  </w:style>
  <w:style w:type="character" w:styleId="6">
    <w:name w:val="Emphasis"/>
    <w:basedOn w:val="3"/>
    <w:qFormat/>
    <w:uiPriority w:val="0"/>
    <w:rPr>
      <w:color w:val="FF0000"/>
    </w:rPr>
  </w:style>
  <w:style w:type="character" w:styleId="7">
    <w:name w:val="Hyperlink"/>
    <w:basedOn w:val="3"/>
    <w:uiPriority w:val="0"/>
    <w:rPr>
      <w:color w:val="4B92D4"/>
      <w:u w:val="none"/>
    </w:rPr>
  </w:style>
  <w:style w:type="character" w:customStyle="1" w:styleId="8">
    <w:name w:val="font11"/>
    <w:basedOn w:val="3"/>
    <w:uiPriority w:val="0"/>
    <w:rPr>
      <w:rFonts w:hint="eastAsia" w:ascii="宋体" w:hAnsi="宋体" w:eastAsia="宋体" w:cs="宋体"/>
      <w:b/>
      <w:color w:val="000000"/>
      <w:sz w:val="22"/>
      <w:szCs w:val="22"/>
      <w:u w:val="none"/>
    </w:rPr>
  </w:style>
  <w:style w:type="character" w:customStyle="1" w:styleId="9">
    <w:name w:val="font21"/>
    <w:basedOn w:val="3"/>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yx</dc:creator>
  <cp:lastModifiedBy>袁雄</cp:lastModifiedBy>
  <dcterms:modified xsi:type="dcterms:W3CDTF">2021-03-24T01:53:20Z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